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D2F" w:rsidRPr="00BD4723" w:rsidRDefault="00407D2F">
      <w:pPr>
        <w:rPr>
          <w:rFonts w:ascii="Franklin Gothic Book" w:hAnsi="Franklin Gothic Book"/>
          <w:sz w:val="32"/>
          <w:szCs w:val="32"/>
          <w:u w:val="single"/>
        </w:rPr>
      </w:pPr>
      <w:r w:rsidRPr="00BD4723">
        <w:rPr>
          <w:rFonts w:ascii="Franklin Gothic Book" w:hAnsi="Franklin Gothic Book"/>
          <w:sz w:val="32"/>
          <w:szCs w:val="32"/>
          <w:u w:val="single"/>
        </w:rPr>
        <w:t>Памятка.</w:t>
      </w:r>
    </w:p>
    <w:p w:rsidR="00CB1816" w:rsidRDefault="00CB1816">
      <w:pPr>
        <w:rPr>
          <w:rFonts w:ascii="Franklin Gothic Book" w:hAnsi="Franklin Gothic Book"/>
          <w:sz w:val="32"/>
          <w:szCs w:val="32"/>
        </w:rPr>
      </w:pPr>
      <w:r w:rsidRPr="00BD4723">
        <w:rPr>
          <w:rFonts w:ascii="Franklin Gothic Book" w:hAnsi="Franklin Gothic Book"/>
          <w:sz w:val="32"/>
          <w:szCs w:val="32"/>
        </w:rPr>
        <w:t>*столбцы, выделенные цветом- обязательны для заполнения</w:t>
      </w:r>
    </w:p>
    <w:p w:rsidR="00CF6ADB" w:rsidRDefault="00CF6ADB">
      <w:pPr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** если договор заключается на несколько видов услуг, то на каждый из них заполняется отдельный список</w:t>
      </w:r>
    </w:p>
    <w:p w:rsidR="00B64B16" w:rsidRPr="00BD4723" w:rsidRDefault="00B64B16">
      <w:pPr>
        <w:rPr>
          <w:rFonts w:ascii="Franklin Gothic Book" w:hAnsi="Franklin Gothic Book"/>
          <w:sz w:val="32"/>
          <w:szCs w:val="32"/>
        </w:rPr>
      </w:pPr>
      <w:r>
        <w:rPr>
          <w:rFonts w:ascii="Franklin Gothic Book" w:hAnsi="Franklin Gothic Book"/>
          <w:sz w:val="32"/>
          <w:szCs w:val="32"/>
        </w:rPr>
        <w:t>*** в списке на предвахтовый медицинский осмотр</w:t>
      </w:r>
      <w:r w:rsidR="004F68A7">
        <w:rPr>
          <w:rFonts w:ascii="Franklin Gothic Book" w:hAnsi="Franklin Gothic Book"/>
          <w:sz w:val="32"/>
          <w:szCs w:val="32"/>
        </w:rPr>
        <w:t>, водительскую справку</w:t>
      </w:r>
      <w:bookmarkStart w:id="0" w:name="_GoBack"/>
      <w:bookmarkEnd w:id="0"/>
      <w:r>
        <w:rPr>
          <w:rFonts w:ascii="Franklin Gothic Book" w:hAnsi="Franklin Gothic Book"/>
          <w:sz w:val="32"/>
          <w:szCs w:val="32"/>
        </w:rPr>
        <w:t xml:space="preserve"> вредности указывать не нужно</w:t>
      </w:r>
    </w:p>
    <w:tbl>
      <w:tblPr>
        <w:tblStyle w:val="a5"/>
        <w:tblW w:w="10632" w:type="dxa"/>
        <w:tblInd w:w="-998" w:type="dxa"/>
        <w:tblLook w:val="04A0" w:firstRow="1" w:lastRow="0" w:firstColumn="1" w:lastColumn="0" w:noHBand="0" w:noVBand="1"/>
      </w:tblPr>
      <w:tblGrid>
        <w:gridCol w:w="2826"/>
        <w:gridCol w:w="7806"/>
      </w:tblGrid>
      <w:tr w:rsidR="00440A03" w:rsidRPr="00BD4723" w:rsidTr="00440A03">
        <w:tc>
          <w:tcPr>
            <w:tcW w:w="282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>Столбец 2 ФИО</w:t>
            </w:r>
          </w:p>
          <w:p w:rsidR="00440A03" w:rsidRPr="00BD4723" w:rsidRDefault="00440A03">
            <w:pPr>
              <w:rPr>
                <w:rFonts w:ascii="Franklin Gothic Book" w:hAnsi="Franklin Gothic Book"/>
              </w:rPr>
            </w:pPr>
          </w:p>
        </w:tc>
        <w:tc>
          <w:tcPr>
            <w:tcW w:w="780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>Заполняется без сокращений</w:t>
            </w:r>
          </w:p>
          <w:p w:rsidR="00440A03" w:rsidRPr="00BD4723" w:rsidRDefault="00440A03">
            <w:pPr>
              <w:rPr>
                <w:rFonts w:ascii="Franklin Gothic Book" w:hAnsi="Franklin Gothic Book"/>
              </w:rPr>
            </w:pPr>
          </w:p>
        </w:tc>
      </w:tr>
      <w:tr w:rsidR="00440A03" w:rsidRPr="00BD4723" w:rsidTr="00440A03">
        <w:tc>
          <w:tcPr>
            <w:tcW w:w="282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>Столбец 3 Пол</w:t>
            </w:r>
          </w:p>
          <w:p w:rsidR="00440A03" w:rsidRPr="00BD4723" w:rsidRDefault="00440A03">
            <w:pPr>
              <w:rPr>
                <w:rFonts w:ascii="Franklin Gothic Book" w:hAnsi="Franklin Gothic Book"/>
              </w:rPr>
            </w:pPr>
          </w:p>
        </w:tc>
        <w:tc>
          <w:tcPr>
            <w:tcW w:w="780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>М/Ж</w:t>
            </w:r>
          </w:p>
          <w:p w:rsidR="00440A03" w:rsidRPr="00BD4723" w:rsidRDefault="00440A03">
            <w:pPr>
              <w:rPr>
                <w:rFonts w:ascii="Franklin Gothic Book" w:hAnsi="Franklin Gothic Book"/>
              </w:rPr>
            </w:pPr>
          </w:p>
        </w:tc>
      </w:tr>
      <w:tr w:rsidR="00440A03" w:rsidRPr="00BD4723" w:rsidTr="00440A03">
        <w:tc>
          <w:tcPr>
            <w:tcW w:w="282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>Столбец 4 Дата рождения</w:t>
            </w:r>
          </w:p>
          <w:p w:rsidR="00440A03" w:rsidRPr="00BD4723" w:rsidRDefault="00440A03">
            <w:pPr>
              <w:rPr>
                <w:rFonts w:ascii="Franklin Gothic Book" w:hAnsi="Franklin Gothic Book"/>
              </w:rPr>
            </w:pPr>
          </w:p>
        </w:tc>
        <w:tc>
          <w:tcPr>
            <w:tcW w:w="780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>Заполняется в формате ДД.ММ.ГГГГ</w:t>
            </w:r>
          </w:p>
          <w:p w:rsidR="00440A03" w:rsidRPr="00BD4723" w:rsidRDefault="00440A03">
            <w:pPr>
              <w:rPr>
                <w:rFonts w:ascii="Franklin Gothic Book" w:hAnsi="Franklin Gothic Book"/>
              </w:rPr>
            </w:pPr>
          </w:p>
        </w:tc>
      </w:tr>
      <w:tr w:rsidR="00440A03" w:rsidRPr="00BD4723" w:rsidTr="00440A03">
        <w:tc>
          <w:tcPr>
            <w:tcW w:w="282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>Столбец 5 Адрес регистрации</w:t>
            </w:r>
          </w:p>
          <w:p w:rsidR="00440A03" w:rsidRPr="00BD4723" w:rsidRDefault="00440A03">
            <w:pPr>
              <w:rPr>
                <w:rFonts w:ascii="Franklin Gothic Book" w:hAnsi="Franklin Gothic Book"/>
              </w:rPr>
            </w:pPr>
          </w:p>
        </w:tc>
        <w:tc>
          <w:tcPr>
            <w:tcW w:w="780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>Заполняется адрес регистрации по паспорту или регистрация по месту пребывания</w:t>
            </w:r>
          </w:p>
          <w:p w:rsidR="00440A03" w:rsidRPr="00BD4723" w:rsidRDefault="00440A03">
            <w:pPr>
              <w:rPr>
                <w:rFonts w:ascii="Franklin Gothic Book" w:hAnsi="Franklin Gothic Book"/>
              </w:rPr>
            </w:pPr>
          </w:p>
        </w:tc>
      </w:tr>
      <w:tr w:rsidR="00440A03" w:rsidRPr="00BD4723" w:rsidTr="00440A03">
        <w:tc>
          <w:tcPr>
            <w:tcW w:w="282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>Столбец 6 Профессия (должность)</w:t>
            </w:r>
          </w:p>
          <w:p w:rsidR="00440A03" w:rsidRPr="00BD4723" w:rsidRDefault="00440A03">
            <w:pPr>
              <w:rPr>
                <w:rFonts w:ascii="Franklin Gothic Book" w:hAnsi="Franklin Gothic Book"/>
              </w:rPr>
            </w:pPr>
          </w:p>
        </w:tc>
        <w:tc>
          <w:tcPr>
            <w:tcW w:w="780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>Полностью должность</w:t>
            </w:r>
          </w:p>
          <w:p w:rsidR="00440A03" w:rsidRPr="00BD4723" w:rsidRDefault="00440A03">
            <w:pPr>
              <w:rPr>
                <w:rFonts w:ascii="Franklin Gothic Book" w:hAnsi="Franklin Gothic Book"/>
              </w:rPr>
            </w:pPr>
          </w:p>
        </w:tc>
      </w:tr>
      <w:tr w:rsidR="00440A03" w:rsidRPr="00BD4723" w:rsidTr="00440A03">
        <w:tc>
          <w:tcPr>
            <w:tcW w:w="282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>Столбец 7 Стаж работы</w:t>
            </w:r>
          </w:p>
          <w:p w:rsidR="00440A03" w:rsidRPr="00BD4723" w:rsidRDefault="00440A03">
            <w:pPr>
              <w:rPr>
                <w:rFonts w:ascii="Franklin Gothic Book" w:hAnsi="Franklin Gothic Book"/>
              </w:rPr>
            </w:pPr>
          </w:p>
        </w:tc>
        <w:tc>
          <w:tcPr>
            <w:tcW w:w="780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 xml:space="preserve">Заполняется на усмотрение Заказчика в формате ГГ </w:t>
            </w:r>
            <w:r w:rsidRPr="00BD4723">
              <w:rPr>
                <w:rFonts w:ascii="Franklin Gothic Book" w:hAnsi="Franklin Gothic Book"/>
                <w:b/>
                <w:u w:val="single"/>
              </w:rPr>
              <w:t>без букв</w:t>
            </w:r>
            <w:r w:rsidRPr="00BD4723">
              <w:rPr>
                <w:rFonts w:ascii="Franklin Gothic Book" w:hAnsi="Franklin Gothic Book"/>
                <w:u w:val="single"/>
              </w:rPr>
              <w:t>.</w:t>
            </w:r>
          </w:p>
          <w:p w:rsidR="00440A03" w:rsidRPr="00BD4723" w:rsidRDefault="00440A03">
            <w:pPr>
              <w:rPr>
                <w:rFonts w:ascii="Franklin Gothic Book" w:hAnsi="Franklin Gothic Book"/>
              </w:rPr>
            </w:pPr>
          </w:p>
        </w:tc>
      </w:tr>
      <w:tr w:rsidR="00440A03" w:rsidRPr="00BD4723" w:rsidTr="00440A03">
        <w:tc>
          <w:tcPr>
            <w:tcW w:w="282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>Столбец 8 Место работы</w:t>
            </w:r>
          </w:p>
          <w:p w:rsidR="00440A03" w:rsidRPr="00BD4723" w:rsidRDefault="00440A03">
            <w:pPr>
              <w:rPr>
                <w:rFonts w:ascii="Franklin Gothic Book" w:hAnsi="Franklin Gothic Book"/>
              </w:rPr>
            </w:pPr>
          </w:p>
        </w:tc>
        <w:tc>
          <w:tcPr>
            <w:tcW w:w="780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>Указывается организация «Заказчик» или подразделение</w:t>
            </w:r>
          </w:p>
          <w:p w:rsidR="00440A03" w:rsidRPr="00BD4723" w:rsidRDefault="00440A03">
            <w:pPr>
              <w:rPr>
                <w:rFonts w:ascii="Franklin Gothic Book" w:hAnsi="Franklin Gothic Book"/>
              </w:rPr>
            </w:pPr>
          </w:p>
        </w:tc>
      </w:tr>
      <w:tr w:rsidR="00440A03" w:rsidRPr="00BD4723" w:rsidTr="00440A03">
        <w:tc>
          <w:tcPr>
            <w:tcW w:w="2826" w:type="dxa"/>
          </w:tcPr>
          <w:p w:rsidR="00440A03" w:rsidRPr="00BD4723" w:rsidRDefault="004F68A7" w:rsidP="00440A03">
            <w:pPr>
              <w:rPr>
                <w:rFonts w:ascii="Franklin Gothic Book" w:hAnsi="Franklin Gothic Book"/>
                <w:u w:val="single"/>
              </w:rPr>
            </w:pPr>
            <w:r>
              <w:rPr>
                <w:rFonts w:ascii="Franklin Gothic Book" w:hAnsi="Franklin Gothic Book"/>
                <w:u w:val="single"/>
              </w:rPr>
              <w:t>Столбец 9 Вредность 1-15</w:t>
            </w:r>
          </w:p>
          <w:p w:rsidR="00440A03" w:rsidRPr="00BD4723" w:rsidRDefault="00440A03">
            <w:pPr>
              <w:rPr>
                <w:rFonts w:ascii="Franklin Gothic Book" w:hAnsi="Franklin Gothic Book"/>
              </w:rPr>
            </w:pPr>
          </w:p>
        </w:tc>
        <w:tc>
          <w:tcPr>
            <w:tcW w:w="780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>Заполняется из всплывающего меню</w:t>
            </w:r>
          </w:p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noProof/>
                <w:u w:val="single"/>
                <w:lang w:eastAsia="ru-RU"/>
              </w:rPr>
              <w:drawing>
                <wp:inline distT="0" distB="0" distL="0" distR="0" wp14:anchorId="57D4B856" wp14:editId="16B09D1A">
                  <wp:extent cx="3586536" cy="2889895"/>
                  <wp:effectExtent l="0" t="0" r="0" b="5715"/>
                  <wp:docPr id="5" name="Рисунок 5" descr="C:\Users\User\Desktop\вреднос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вредност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6928" cy="29788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>В случае, если по должности имеется несколько факторов вредности (пример: Прил.1 п.4.1., Прил.1 п.1.2.45.1., Прил. 1 п.3.2.2.2.), то заполнять необходимо следующим образом:</w:t>
            </w:r>
          </w:p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noProof/>
                <w:u w:val="single"/>
                <w:lang w:eastAsia="ru-RU"/>
              </w:rPr>
              <w:lastRenderedPageBreak/>
              <w:drawing>
                <wp:inline distT="0" distB="0" distL="0" distR="0" wp14:anchorId="1087AA77" wp14:editId="3FA35DAA">
                  <wp:extent cx="4002791" cy="1499224"/>
                  <wp:effectExtent l="0" t="0" r="0" b="6350"/>
                  <wp:docPr id="6" name="Рисунок 6" descr="C:\Users\User\Desktop\вредность.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вредность.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2558" cy="152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40A03" w:rsidRPr="00BD4723" w:rsidRDefault="00440A03">
            <w:pPr>
              <w:rPr>
                <w:rFonts w:ascii="Franklin Gothic Book" w:hAnsi="Franklin Gothic Book"/>
              </w:rPr>
            </w:pPr>
          </w:p>
        </w:tc>
      </w:tr>
      <w:tr w:rsidR="00440A03" w:rsidRPr="00BD4723" w:rsidTr="00440A03">
        <w:tc>
          <w:tcPr>
            <w:tcW w:w="282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lastRenderedPageBreak/>
              <w:t>Столбец 14 Список вредностей через запятую</w:t>
            </w:r>
          </w:p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</w:p>
        </w:tc>
        <w:tc>
          <w:tcPr>
            <w:tcW w:w="780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>НЕ ЗАПОЛНЯЕТСЯ ЗАКАЗЧИКОМ!</w:t>
            </w:r>
          </w:p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</w:p>
        </w:tc>
      </w:tr>
      <w:tr w:rsidR="00440A03" w:rsidRPr="00BD4723" w:rsidTr="00440A03">
        <w:tc>
          <w:tcPr>
            <w:tcW w:w="282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>Столбец 15 Дата начала обслуживания</w:t>
            </w:r>
          </w:p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</w:p>
        </w:tc>
        <w:tc>
          <w:tcPr>
            <w:tcW w:w="780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>Внести дату начала действия договора</w:t>
            </w:r>
          </w:p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</w:p>
        </w:tc>
      </w:tr>
      <w:tr w:rsidR="00440A03" w:rsidRPr="00BD4723" w:rsidTr="00440A03">
        <w:tc>
          <w:tcPr>
            <w:tcW w:w="282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 xml:space="preserve">Столбец 16 Дата окончания обслуживания </w:t>
            </w:r>
          </w:p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</w:p>
        </w:tc>
        <w:tc>
          <w:tcPr>
            <w:tcW w:w="780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>Внести дату окончания договора. В случае пролонгации договора- столбец не заполняется</w:t>
            </w:r>
          </w:p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</w:p>
        </w:tc>
      </w:tr>
      <w:tr w:rsidR="00440A03" w:rsidRPr="00BD4723" w:rsidTr="00440A03">
        <w:tc>
          <w:tcPr>
            <w:tcW w:w="282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>Столбец 17 Телефон (раб.)</w:t>
            </w:r>
          </w:p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</w:p>
        </w:tc>
        <w:tc>
          <w:tcPr>
            <w:tcW w:w="780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>Внести телефон в формате 8 код города номер телефона, без скоб.</w:t>
            </w:r>
          </w:p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</w:p>
        </w:tc>
      </w:tr>
      <w:tr w:rsidR="00440A03" w:rsidRPr="00BD4723" w:rsidTr="00440A03">
        <w:tc>
          <w:tcPr>
            <w:tcW w:w="282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>Столбец 18 Телефон (моб.)</w:t>
            </w:r>
          </w:p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</w:p>
        </w:tc>
        <w:tc>
          <w:tcPr>
            <w:tcW w:w="7806" w:type="dxa"/>
          </w:tcPr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  <w:r w:rsidRPr="00BD4723">
              <w:rPr>
                <w:rFonts w:ascii="Franklin Gothic Book" w:hAnsi="Franklin Gothic Book"/>
                <w:u w:val="single"/>
              </w:rPr>
              <w:t>Заполняется при наличии</w:t>
            </w:r>
          </w:p>
          <w:p w:rsidR="00440A03" w:rsidRPr="00BD4723" w:rsidRDefault="00440A03" w:rsidP="00440A03">
            <w:pPr>
              <w:rPr>
                <w:rFonts w:ascii="Franklin Gothic Book" w:hAnsi="Franklin Gothic Book"/>
                <w:u w:val="single"/>
              </w:rPr>
            </w:pPr>
          </w:p>
        </w:tc>
      </w:tr>
    </w:tbl>
    <w:p w:rsidR="00407D2F" w:rsidRDefault="00407D2F">
      <w:pPr>
        <w:rPr>
          <w:rFonts w:ascii="Franklin Gothic Book" w:hAnsi="Franklin Gothic Book"/>
          <w:sz w:val="32"/>
          <w:szCs w:val="32"/>
        </w:rPr>
      </w:pPr>
    </w:p>
    <w:p w:rsidR="00440A03" w:rsidRDefault="00440A03">
      <w:pPr>
        <w:rPr>
          <w:rFonts w:ascii="Franklin Gothic Book" w:hAnsi="Franklin Gothic Book"/>
          <w:sz w:val="32"/>
          <w:szCs w:val="32"/>
          <w:u w:val="single"/>
        </w:rPr>
      </w:pPr>
    </w:p>
    <w:p w:rsidR="00440A03" w:rsidRDefault="00440A03">
      <w:pPr>
        <w:rPr>
          <w:rFonts w:ascii="Franklin Gothic Book" w:hAnsi="Franklin Gothic Book"/>
          <w:sz w:val="32"/>
          <w:szCs w:val="32"/>
          <w:u w:val="single"/>
        </w:rPr>
      </w:pPr>
    </w:p>
    <w:sectPr w:rsidR="00440A03" w:rsidSect="00BD4723">
      <w:pgSz w:w="11906" w:h="16838"/>
      <w:pgMar w:top="1134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ADC"/>
    <w:rsid w:val="001557B5"/>
    <w:rsid w:val="00406ADC"/>
    <w:rsid w:val="00407D2F"/>
    <w:rsid w:val="00432499"/>
    <w:rsid w:val="00440A03"/>
    <w:rsid w:val="00475C1A"/>
    <w:rsid w:val="004F68A7"/>
    <w:rsid w:val="005B46AC"/>
    <w:rsid w:val="006623FE"/>
    <w:rsid w:val="00717A7F"/>
    <w:rsid w:val="00A27C07"/>
    <w:rsid w:val="00B64B16"/>
    <w:rsid w:val="00BD4723"/>
    <w:rsid w:val="00CA0C06"/>
    <w:rsid w:val="00CB1816"/>
    <w:rsid w:val="00CF6ADB"/>
    <w:rsid w:val="00E55B97"/>
    <w:rsid w:val="00FA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90DCE"/>
  <w15:chartTrackingRefBased/>
  <w15:docId w15:val="{6FF9F1A9-C89D-4266-9C8A-9072F806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9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40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2019-07-26T08:16:00Z</cp:lastPrinted>
  <dcterms:created xsi:type="dcterms:W3CDTF">2019-07-26T08:24:00Z</dcterms:created>
  <dcterms:modified xsi:type="dcterms:W3CDTF">2019-12-19T03:34:00Z</dcterms:modified>
</cp:coreProperties>
</file>